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6B3" w:rsidRPr="00EF4A80" w:rsidRDefault="000516B3" w:rsidP="000516B3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ЗАТВЕРДЖЕНО</w:t>
      </w:r>
    </w:p>
    <w:p w:rsidR="000516B3" w:rsidRPr="00EF4A80" w:rsidRDefault="000516B3" w:rsidP="000516B3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EF4A80">
        <w:rPr>
          <w:rFonts w:ascii="Times New Roman" w:hAnsi="Times New Roman" w:cs="Times New Roman"/>
          <w:sz w:val="24"/>
          <w:szCs w:val="24"/>
        </w:rPr>
        <w:t>ішення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EF4A80">
        <w:rPr>
          <w:rFonts w:ascii="Times New Roman" w:hAnsi="Times New Roman" w:cs="Times New Roman"/>
          <w:sz w:val="24"/>
          <w:szCs w:val="24"/>
        </w:rPr>
        <w:t xml:space="preserve"> шістдесят четвертої сесії міської ради VII скликання</w:t>
      </w:r>
    </w:p>
    <w:p w:rsidR="000516B3" w:rsidRPr="00EF4A80" w:rsidRDefault="000516B3" w:rsidP="000516B3">
      <w:pPr>
        <w:spacing w:after="0" w:line="240" w:lineRule="auto"/>
        <w:ind w:left="567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від </w:t>
      </w:r>
      <w:r w:rsidR="000E60A4">
        <w:rPr>
          <w:rFonts w:ascii="Times New Roman" w:hAnsi="Times New Roman" w:cs="Times New Roman"/>
          <w:sz w:val="24"/>
          <w:szCs w:val="24"/>
        </w:rPr>
        <w:t>06</w:t>
      </w:r>
      <w:bookmarkStart w:id="0" w:name="_GoBack"/>
      <w:bookmarkEnd w:id="0"/>
      <w:r w:rsidRPr="00EF4A80">
        <w:rPr>
          <w:rFonts w:ascii="Times New Roman" w:hAnsi="Times New Roman" w:cs="Times New Roman"/>
          <w:sz w:val="24"/>
          <w:szCs w:val="24"/>
        </w:rPr>
        <w:t>.02.2020 р.</w:t>
      </w:r>
      <w:bookmarkStart w:id="1" w:name="bookmark0"/>
      <w:r w:rsidR="000E60A4">
        <w:rPr>
          <w:rFonts w:ascii="Times New Roman" w:hAnsi="Times New Roman" w:cs="Times New Roman"/>
          <w:sz w:val="24"/>
          <w:szCs w:val="24"/>
        </w:rPr>
        <w:t xml:space="preserve"> №3</w:t>
      </w:r>
      <w:r w:rsidRPr="00EF4A80">
        <w:rPr>
          <w:rFonts w:ascii="Times New Roman" w:hAnsi="Times New Roman" w:cs="Times New Roman"/>
          <w:sz w:val="24"/>
          <w:szCs w:val="24"/>
        </w:rPr>
        <w:t>-64/20</w:t>
      </w:r>
      <w:bookmarkEnd w:id="1"/>
      <w:r w:rsidRPr="00EF4A80">
        <w:rPr>
          <w:rFonts w:ascii="Times New Roman" w:hAnsi="Times New Roman" w:cs="Times New Roman"/>
          <w:sz w:val="24"/>
          <w:szCs w:val="24"/>
        </w:rPr>
        <w:t>20</w:t>
      </w:r>
      <w:r w:rsidRPr="00EF4A80">
        <w:rPr>
          <w:sz w:val="24"/>
          <w:szCs w:val="24"/>
        </w:rPr>
        <w:tab/>
      </w:r>
    </w:p>
    <w:p w:rsidR="00617A91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6F6B" w:rsidRDefault="00B96F6B" w:rsidP="00051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644A" w:rsidRPr="000516B3" w:rsidRDefault="00617A91" w:rsidP="00051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6B3">
        <w:rPr>
          <w:rFonts w:ascii="Times New Roman" w:hAnsi="Times New Roman" w:cs="Times New Roman"/>
          <w:b/>
          <w:sz w:val="24"/>
          <w:szCs w:val="24"/>
        </w:rPr>
        <w:t>ПОЛОЖЕННЯ</w:t>
      </w:r>
    </w:p>
    <w:p w:rsidR="00617A91" w:rsidRPr="000516B3" w:rsidRDefault="00617A91" w:rsidP="00051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6B3">
        <w:rPr>
          <w:rFonts w:ascii="Times New Roman" w:hAnsi="Times New Roman" w:cs="Times New Roman"/>
          <w:b/>
          <w:sz w:val="24"/>
          <w:szCs w:val="24"/>
        </w:rPr>
        <w:t>про наглядову</w:t>
      </w:r>
      <w:r w:rsidR="000516B3">
        <w:rPr>
          <w:rFonts w:ascii="Times New Roman" w:hAnsi="Times New Roman" w:cs="Times New Roman"/>
          <w:b/>
          <w:sz w:val="24"/>
          <w:szCs w:val="24"/>
        </w:rPr>
        <w:t xml:space="preserve"> раду Дунаєвецького навчально-</w:t>
      </w:r>
      <w:r w:rsidRPr="000516B3">
        <w:rPr>
          <w:rFonts w:ascii="Times New Roman" w:hAnsi="Times New Roman" w:cs="Times New Roman"/>
          <w:b/>
          <w:sz w:val="24"/>
          <w:szCs w:val="24"/>
        </w:rPr>
        <w:t xml:space="preserve">виховного </w:t>
      </w:r>
      <w:r w:rsidR="000516B3">
        <w:rPr>
          <w:rFonts w:ascii="Times New Roman" w:hAnsi="Times New Roman" w:cs="Times New Roman"/>
          <w:b/>
          <w:sz w:val="24"/>
          <w:szCs w:val="24"/>
        </w:rPr>
        <w:t>комплексу «ЗОШ І-</w:t>
      </w:r>
      <w:r w:rsidR="0017644A" w:rsidRPr="000516B3">
        <w:rPr>
          <w:rFonts w:ascii="Times New Roman" w:hAnsi="Times New Roman" w:cs="Times New Roman"/>
          <w:b/>
          <w:sz w:val="24"/>
          <w:szCs w:val="24"/>
        </w:rPr>
        <w:t>ІІІ ступенів, гімназія»</w:t>
      </w:r>
      <w:r w:rsidR="000516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644A" w:rsidRPr="000516B3">
        <w:rPr>
          <w:rFonts w:ascii="Times New Roman" w:hAnsi="Times New Roman" w:cs="Times New Roman"/>
          <w:b/>
          <w:sz w:val="24"/>
          <w:szCs w:val="24"/>
        </w:rPr>
        <w:t xml:space="preserve">Дунаєвецької </w:t>
      </w:r>
      <w:r w:rsidRPr="000516B3">
        <w:rPr>
          <w:rFonts w:ascii="Times New Roman" w:hAnsi="Times New Roman" w:cs="Times New Roman"/>
          <w:b/>
          <w:sz w:val="24"/>
          <w:szCs w:val="24"/>
        </w:rPr>
        <w:t xml:space="preserve"> міської </w:t>
      </w:r>
      <w:r w:rsidR="0017644A" w:rsidRPr="000516B3">
        <w:rPr>
          <w:rFonts w:ascii="Times New Roman" w:hAnsi="Times New Roman" w:cs="Times New Roman"/>
          <w:b/>
          <w:sz w:val="24"/>
          <w:szCs w:val="24"/>
        </w:rPr>
        <w:t>ради</w:t>
      </w:r>
      <w:r w:rsidR="000516B3">
        <w:rPr>
          <w:rFonts w:ascii="Times New Roman" w:hAnsi="Times New Roman" w:cs="Times New Roman"/>
          <w:b/>
          <w:sz w:val="24"/>
          <w:szCs w:val="24"/>
        </w:rPr>
        <w:t xml:space="preserve"> Хмельницької області</w:t>
      </w:r>
    </w:p>
    <w:p w:rsidR="00617A91" w:rsidRPr="000516B3" w:rsidRDefault="00617A91" w:rsidP="00051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644A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6B3">
        <w:rPr>
          <w:rFonts w:ascii="Times New Roman" w:hAnsi="Times New Roman" w:cs="Times New Roman"/>
          <w:b/>
          <w:sz w:val="24"/>
          <w:szCs w:val="24"/>
        </w:rPr>
        <w:t xml:space="preserve"> 1.  Загальні положення </w:t>
      </w:r>
    </w:p>
    <w:p w:rsidR="0017644A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>1. 1. Дане положення розроблено відповідно до  ст. 29, 70  Закону України «Про освіту»  з урахуванням установчих документів заклад</w:t>
      </w:r>
      <w:r w:rsidR="0017644A" w:rsidRPr="000516B3">
        <w:rPr>
          <w:rFonts w:ascii="Times New Roman" w:hAnsi="Times New Roman" w:cs="Times New Roman"/>
          <w:sz w:val="24"/>
          <w:szCs w:val="24"/>
        </w:rPr>
        <w:t>у</w:t>
      </w:r>
      <w:r w:rsidRPr="000516B3">
        <w:rPr>
          <w:rFonts w:ascii="Times New Roman" w:hAnsi="Times New Roman" w:cs="Times New Roman"/>
          <w:sz w:val="24"/>
          <w:szCs w:val="24"/>
        </w:rPr>
        <w:t xml:space="preserve"> освіти.  </w:t>
      </w:r>
    </w:p>
    <w:p w:rsidR="0017644A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1.2. Наглядова ( піклувальна )  рада закладів освіти  (далі – наглядова рада) – це орган громадського самоврядування у сфері освіти, яка формується з  окремих громадян, з метою залучення громадськості до вирішення  перспективних завдань у сфері освіти. </w:t>
      </w:r>
    </w:p>
    <w:p w:rsidR="00617A91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1.3. Члени наглядової  ради здійснюють свої функції на безоплатній основі, мають право брати участь у роботі колегіальних органів закладу освіти з правом дорадчого голосу.  </w:t>
      </w:r>
    </w:p>
    <w:p w:rsidR="00617A91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7A91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6B3">
        <w:rPr>
          <w:rFonts w:ascii="Times New Roman" w:hAnsi="Times New Roman" w:cs="Times New Roman"/>
          <w:b/>
          <w:sz w:val="24"/>
          <w:szCs w:val="24"/>
        </w:rPr>
        <w:t xml:space="preserve">2.  Мета, завдання і принципи діяльності наглядової  ради </w:t>
      </w:r>
    </w:p>
    <w:p w:rsidR="00617A91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6B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644A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>2.1. Метою діяльності наглядової ради закладу освіти  є залучення широкої громадськості до вирішення питань у сфері освіти, як безпосередньо так і через органи громадського самоврядування, беруть участь в управлінні  закладом освіти.</w:t>
      </w:r>
    </w:p>
    <w:p w:rsidR="00DC75F9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 2.2. Основними завданнями наглядової ради є: </w:t>
      </w:r>
    </w:p>
    <w:p w:rsidR="00DC75F9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2.2.1.</w:t>
      </w:r>
      <w:r w:rsidR="00617A91" w:rsidRPr="000516B3">
        <w:rPr>
          <w:rFonts w:ascii="Times New Roman" w:hAnsi="Times New Roman" w:cs="Times New Roman"/>
          <w:sz w:val="24"/>
          <w:szCs w:val="24"/>
        </w:rPr>
        <w:t xml:space="preserve">  участь  у визначні стратегії розвитку закладу освіти та контроль за її виконання; -  сприяння  залученню  додатков</w:t>
      </w:r>
      <w:r>
        <w:rPr>
          <w:rFonts w:ascii="Times New Roman" w:hAnsi="Times New Roman" w:cs="Times New Roman"/>
          <w:sz w:val="24"/>
          <w:szCs w:val="24"/>
        </w:rPr>
        <w:t xml:space="preserve">их джерел фінансування;      </w:t>
      </w:r>
    </w:p>
    <w:p w:rsidR="00DC75F9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2.2.2. </w:t>
      </w:r>
      <w:r w:rsidR="00617A91" w:rsidRPr="000516B3">
        <w:rPr>
          <w:rFonts w:ascii="Times New Roman" w:hAnsi="Times New Roman" w:cs="Times New Roman"/>
          <w:sz w:val="24"/>
          <w:szCs w:val="24"/>
        </w:rPr>
        <w:t>сприяння удосконаленню матеріально-технічної</w:t>
      </w:r>
      <w:r w:rsidR="0017644A" w:rsidRPr="000516B3">
        <w:rPr>
          <w:rFonts w:ascii="Times New Roman" w:hAnsi="Times New Roman" w:cs="Times New Roman"/>
          <w:sz w:val="24"/>
          <w:szCs w:val="24"/>
        </w:rPr>
        <w:t xml:space="preserve"> бази</w:t>
      </w:r>
      <w:r w:rsidR="00617A91" w:rsidRPr="000516B3">
        <w:rPr>
          <w:rFonts w:ascii="Times New Roman" w:hAnsi="Times New Roman" w:cs="Times New Roman"/>
          <w:sz w:val="24"/>
          <w:szCs w:val="24"/>
        </w:rPr>
        <w:t>, благоустрою</w:t>
      </w:r>
      <w:r>
        <w:rPr>
          <w:rFonts w:ascii="Times New Roman" w:hAnsi="Times New Roman" w:cs="Times New Roman"/>
          <w:sz w:val="24"/>
          <w:szCs w:val="24"/>
        </w:rPr>
        <w:t xml:space="preserve"> його приміщень і території; </w:t>
      </w:r>
    </w:p>
    <w:p w:rsidR="00DC75F9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2.2.3. </w:t>
      </w:r>
      <w:r w:rsidR="00617A91" w:rsidRPr="000516B3">
        <w:rPr>
          <w:rFonts w:ascii="Times New Roman" w:hAnsi="Times New Roman" w:cs="Times New Roman"/>
          <w:sz w:val="24"/>
          <w:szCs w:val="24"/>
        </w:rPr>
        <w:t xml:space="preserve">здійснення аналізу  діяльності   закладу освіти та його керівника; -  контроль за виконанням кошторису закладу освіти;  </w:t>
      </w:r>
    </w:p>
    <w:p w:rsidR="00DC75F9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2.2.4. </w:t>
      </w:r>
      <w:r w:rsidR="00617A91" w:rsidRPr="000516B3">
        <w:rPr>
          <w:rFonts w:ascii="Times New Roman" w:hAnsi="Times New Roman" w:cs="Times New Roman"/>
          <w:sz w:val="24"/>
          <w:szCs w:val="24"/>
        </w:rPr>
        <w:t>співпраця з органами виконавчої влади, організаціями, підприємствами, установами, окремими громадянами, що спрямована на поліпшення умов навчання і виховання учнів (</w:t>
      </w:r>
      <w:r>
        <w:rPr>
          <w:rFonts w:ascii="Times New Roman" w:hAnsi="Times New Roman" w:cs="Times New Roman"/>
          <w:sz w:val="24"/>
          <w:szCs w:val="24"/>
        </w:rPr>
        <w:t xml:space="preserve">вихованців) у закладі освіти; </w:t>
      </w:r>
    </w:p>
    <w:p w:rsidR="00DC75F9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2.2.5. </w:t>
      </w:r>
      <w:r w:rsidR="00617A91" w:rsidRPr="000516B3">
        <w:rPr>
          <w:rFonts w:ascii="Times New Roman" w:hAnsi="Times New Roman" w:cs="Times New Roman"/>
          <w:sz w:val="24"/>
          <w:szCs w:val="24"/>
        </w:rPr>
        <w:t>організація дозвілля (конкурси, вечори, спортивні змагання тощо) та оздоровлення учнів (вихованців), педагогічних працівників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C75F9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2.2.6. </w:t>
      </w:r>
      <w:r w:rsidR="00617A91" w:rsidRPr="000516B3">
        <w:rPr>
          <w:rFonts w:ascii="Times New Roman" w:hAnsi="Times New Roman" w:cs="Times New Roman"/>
          <w:sz w:val="24"/>
          <w:szCs w:val="24"/>
        </w:rPr>
        <w:t>сприяння виконанню чинного законодавства щодо обов'язковості повної</w:t>
      </w:r>
      <w:r>
        <w:rPr>
          <w:rFonts w:ascii="Times New Roman" w:hAnsi="Times New Roman" w:cs="Times New Roman"/>
          <w:sz w:val="24"/>
          <w:szCs w:val="24"/>
        </w:rPr>
        <w:t xml:space="preserve"> загальної середньої освіти;</w:t>
      </w:r>
    </w:p>
    <w:p w:rsidR="00DC75F9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2.2.7. </w:t>
      </w:r>
      <w:r w:rsidR="00617A91" w:rsidRPr="000516B3">
        <w:rPr>
          <w:rFonts w:ascii="Times New Roman" w:hAnsi="Times New Roman" w:cs="Times New Roman"/>
          <w:sz w:val="24"/>
          <w:szCs w:val="24"/>
        </w:rPr>
        <w:t>запобігання дитячій бездоглядності,  - стимулювання творчої праці педагогічних праці</w:t>
      </w:r>
      <w:r>
        <w:rPr>
          <w:rFonts w:ascii="Times New Roman" w:hAnsi="Times New Roman" w:cs="Times New Roman"/>
          <w:sz w:val="24"/>
          <w:szCs w:val="24"/>
        </w:rPr>
        <w:t>вників та учнів (вихованців);</w:t>
      </w:r>
    </w:p>
    <w:p w:rsidR="00DC75F9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2.2.8. </w:t>
      </w:r>
      <w:r w:rsidR="00617A91" w:rsidRPr="000516B3">
        <w:rPr>
          <w:rFonts w:ascii="Times New Roman" w:hAnsi="Times New Roman" w:cs="Times New Roman"/>
          <w:sz w:val="24"/>
          <w:szCs w:val="24"/>
        </w:rPr>
        <w:t>всебічне зміцнення зв'язків між родинами учнів (в</w:t>
      </w:r>
      <w:r>
        <w:rPr>
          <w:rFonts w:ascii="Times New Roman" w:hAnsi="Times New Roman" w:cs="Times New Roman"/>
          <w:sz w:val="24"/>
          <w:szCs w:val="24"/>
        </w:rPr>
        <w:t xml:space="preserve">ихованців) та закладом освіти; </w:t>
      </w:r>
    </w:p>
    <w:p w:rsidR="00DC75F9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2.2.9. </w:t>
      </w:r>
      <w:r w:rsidR="00617A91" w:rsidRPr="000516B3">
        <w:rPr>
          <w:rFonts w:ascii="Times New Roman" w:hAnsi="Times New Roman" w:cs="Times New Roman"/>
          <w:sz w:val="24"/>
          <w:szCs w:val="24"/>
        </w:rPr>
        <w:t xml:space="preserve">сприяння соціально-правовому захисту учасників освітнього процесу.  </w:t>
      </w:r>
    </w:p>
    <w:p w:rsidR="00617A91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Наглядова рада здійснює інші види діяльності, що відповідають її цілям і задачам і не заборонені чинним законодавством України. </w:t>
      </w:r>
    </w:p>
    <w:p w:rsidR="00DC75F9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 2.3. Наглядо</w:t>
      </w:r>
      <w:r w:rsidR="00DC75F9">
        <w:rPr>
          <w:rFonts w:ascii="Times New Roman" w:hAnsi="Times New Roman" w:cs="Times New Roman"/>
          <w:sz w:val="24"/>
          <w:szCs w:val="24"/>
        </w:rPr>
        <w:t xml:space="preserve">ва рада діє на засадах: </w:t>
      </w:r>
    </w:p>
    <w:p w:rsidR="00DC75F9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2.3.1. </w:t>
      </w:r>
      <w:r w:rsidR="00617A91" w:rsidRPr="000516B3">
        <w:rPr>
          <w:rFonts w:ascii="Times New Roman" w:hAnsi="Times New Roman" w:cs="Times New Roman"/>
          <w:sz w:val="24"/>
          <w:szCs w:val="24"/>
        </w:rPr>
        <w:t>пріоритету прав і с</w:t>
      </w:r>
      <w:r>
        <w:rPr>
          <w:rFonts w:ascii="Times New Roman" w:hAnsi="Times New Roman" w:cs="Times New Roman"/>
          <w:sz w:val="24"/>
          <w:szCs w:val="24"/>
        </w:rPr>
        <w:t xml:space="preserve">вобод людини і громадянина;  </w:t>
      </w:r>
    </w:p>
    <w:p w:rsidR="00DC75F9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2.3.2. в</w:t>
      </w:r>
      <w:r w:rsidR="00617A91" w:rsidRPr="000516B3">
        <w:rPr>
          <w:rFonts w:ascii="Times New Roman" w:hAnsi="Times New Roman" w:cs="Times New Roman"/>
          <w:sz w:val="24"/>
          <w:szCs w:val="24"/>
        </w:rPr>
        <w:t xml:space="preserve">ерховенства права; </w:t>
      </w:r>
    </w:p>
    <w:p w:rsidR="00DC75F9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2.3.3. </w:t>
      </w:r>
      <w:r w:rsidR="00617A91" w:rsidRPr="000516B3">
        <w:rPr>
          <w:rFonts w:ascii="Times New Roman" w:hAnsi="Times New Roman" w:cs="Times New Roman"/>
          <w:sz w:val="24"/>
          <w:szCs w:val="24"/>
        </w:rPr>
        <w:t>вза</w:t>
      </w:r>
      <w:r>
        <w:rPr>
          <w:rFonts w:ascii="Times New Roman" w:hAnsi="Times New Roman" w:cs="Times New Roman"/>
          <w:sz w:val="24"/>
          <w:szCs w:val="24"/>
        </w:rPr>
        <w:t xml:space="preserve">ємної поваги та партнерства; </w:t>
      </w:r>
    </w:p>
    <w:p w:rsidR="00DC75F9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2.3.4. </w:t>
      </w:r>
      <w:r w:rsidR="00617A91" w:rsidRPr="000516B3">
        <w:rPr>
          <w:rFonts w:ascii="Times New Roman" w:hAnsi="Times New Roman" w:cs="Times New Roman"/>
          <w:sz w:val="24"/>
          <w:szCs w:val="24"/>
        </w:rPr>
        <w:t>пріорит</w:t>
      </w:r>
      <w:r>
        <w:rPr>
          <w:rFonts w:ascii="Times New Roman" w:hAnsi="Times New Roman" w:cs="Times New Roman"/>
          <w:sz w:val="24"/>
          <w:szCs w:val="24"/>
        </w:rPr>
        <w:t>ету  узгоджувальних процедур;</w:t>
      </w:r>
    </w:p>
    <w:p w:rsidR="00617A91" w:rsidRPr="000516B3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2.3.5.</w:t>
      </w:r>
      <w:r w:rsidR="00617A91" w:rsidRPr="000516B3">
        <w:rPr>
          <w:rFonts w:ascii="Times New Roman" w:hAnsi="Times New Roman" w:cs="Times New Roman"/>
          <w:sz w:val="24"/>
          <w:szCs w:val="24"/>
        </w:rPr>
        <w:t xml:space="preserve"> прозорості відкритості та гласності. </w:t>
      </w:r>
    </w:p>
    <w:p w:rsidR="00617A91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644A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6B3">
        <w:rPr>
          <w:rFonts w:ascii="Times New Roman" w:hAnsi="Times New Roman" w:cs="Times New Roman"/>
          <w:b/>
          <w:sz w:val="24"/>
          <w:szCs w:val="24"/>
        </w:rPr>
        <w:t xml:space="preserve">3. Створення наглядової ради та організація її діяльності </w:t>
      </w:r>
    </w:p>
    <w:p w:rsidR="00617A91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lastRenderedPageBreak/>
        <w:t xml:space="preserve">3.1. Наглядова  рада створюється за рішенням засновника. </w:t>
      </w:r>
    </w:p>
    <w:p w:rsidR="00506AAE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3.2. До складу наглядової ради не можуть входити здобувачі освіти та працівники цього закладу освіти. </w:t>
      </w:r>
    </w:p>
    <w:p w:rsidR="00506AAE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3.3. Наглядова рада  може створювати комісії, ініціативні групи, до складу яких входять представники громадськості, батьки або особи, які їх замінюють. </w:t>
      </w:r>
    </w:p>
    <w:p w:rsidR="00506AAE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3.4. Члени наглядової ради обираються на загальних зборах (конференції)  закладу освіти шляхом голосування простою більшістю голосів. </w:t>
      </w:r>
    </w:p>
    <w:p w:rsidR="00506AAE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3.5. Члени наглядової ради працюють на громадських засадах. </w:t>
      </w:r>
    </w:p>
    <w:p w:rsidR="00506AAE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3.6. У випадках, коли хтось із членів </w:t>
      </w:r>
      <w:r w:rsidR="00506AAE" w:rsidRPr="000516B3">
        <w:rPr>
          <w:rFonts w:ascii="Times New Roman" w:hAnsi="Times New Roman" w:cs="Times New Roman"/>
          <w:sz w:val="24"/>
          <w:szCs w:val="24"/>
        </w:rPr>
        <w:t>наглядової</w:t>
      </w:r>
      <w:r w:rsidRPr="000516B3">
        <w:rPr>
          <w:rFonts w:ascii="Times New Roman" w:hAnsi="Times New Roman" w:cs="Times New Roman"/>
          <w:sz w:val="24"/>
          <w:szCs w:val="24"/>
        </w:rPr>
        <w:t xml:space="preserve"> ради вибуває, на загальних зборах (конференції) на його місце обирається інша особа. </w:t>
      </w:r>
    </w:p>
    <w:p w:rsidR="00506AAE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3.7. Очолює наглядову раду голова, який обирається шляхом голосування на її засіданні з числа членів наглядової ради. Також, серед членів ради обирається секретар ради. </w:t>
      </w:r>
    </w:p>
    <w:p w:rsidR="00DC75F9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3.8. Голова наглядової ради: </w:t>
      </w:r>
    </w:p>
    <w:p w:rsidR="00DC75F9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3.8.1. </w:t>
      </w:r>
      <w:r w:rsidR="00617A91" w:rsidRPr="000516B3">
        <w:rPr>
          <w:rFonts w:ascii="Times New Roman" w:hAnsi="Times New Roman" w:cs="Times New Roman"/>
          <w:sz w:val="24"/>
          <w:szCs w:val="24"/>
        </w:rPr>
        <w:t>скликає і коор</w:t>
      </w:r>
      <w:r>
        <w:rPr>
          <w:rFonts w:ascii="Times New Roman" w:hAnsi="Times New Roman" w:cs="Times New Roman"/>
          <w:sz w:val="24"/>
          <w:szCs w:val="24"/>
        </w:rPr>
        <w:t>динує роботу наглядової ради;</w:t>
      </w:r>
    </w:p>
    <w:p w:rsidR="00DC75F9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3.8.2. </w:t>
      </w:r>
      <w:r w:rsidR="00617A91" w:rsidRPr="000516B3">
        <w:rPr>
          <w:rFonts w:ascii="Times New Roman" w:hAnsi="Times New Roman" w:cs="Times New Roman"/>
          <w:sz w:val="24"/>
          <w:szCs w:val="24"/>
        </w:rPr>
        <w:t>готує і проводить засідання, затверд</w:t>
      </w:r>
      <w:r>
        <w:rPr>
          <w:rFonts w:ascii="Times New Roman" w:hAnsi="Times New Roman" w:cs="Times New Roman"/>
          <w:sz w:val="24"/>
          <w:szCs w:val="24"/>
        </w:rPr>
        <w:t xml:space="preserve">жує рішення наглядової ради; </w:t>
      </w:r>
    </w:p>
    <w:p w:rsidR="00DC75F9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3.8.3. </w:t>
      </w:r>
      <w:r w:rsidR="00617A91" w:rsidRPr="000516B3">
        <w:rPr>
          <w:rFonts w:ascii="Times New Roman" w:hAnsi="Times New Roman" w:cs="Times New Roman"/>
          <w:sz w:val="24"/>
          <w:szCs w:val="24"/>
        </w:rPr>
        <w:t>представляє наглядову раду в органах державної влади, в органах місцевого самоврядування, суспільних та інших організаціях з питань,</w:t>
      </w:r>
      <w:r>
        <w:rPr>
          <w:rFonts w:ascii="Times New Roman" w:hAnsi="Times New Roman" w:cs="Times New Roman"/>
          <w:sz w:val="24"/>
          <w:szCs w:val="24"/>
        </w:rPr>
        <w:t xml:space="preserve"> віднесених до її повноважень;</w:t>
      </w:r>
    </w:p>
    <w:p w:rsidR="00DC75F9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3.8.4.</w:t>
      </w:r>
      <w:r w:rsidR="00617A91" w:rsidRPr="000516B3">
        <w:rPr>
          <w:rFonts w:ascii="Times New Roman" w:hAnsi="Times New Roman" w:cs="Times New Roman"/>
          <w:sz w:val="24"/>
          <w:szCs w:val="24"/>
        </w:rPr>
        <w:t xml:space="preserve"> організовує взаємодію наглядової ради з директором закладу освіти; </w:t>
      </w:r>
    </w:p>
    <w:p w:rsidR="00617A91" w:rsidRPr="000516B3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3.8.5. г</w:t>
      </w:r>
      <w:r w:rsidR="00617A91" w:rsidRPr="000516B3">
        <w:rPr>
          <w:rFonts w:ascii="Times New Roman" w:hAnsi="Times New Roman" w:cs="Times New Roman"/>
          <w:sz w:val="24"/>
          <w:szCs w:val="24"/>
        </w:rPr>
        <w:t xml:space="preserve">олова наглядової ради має право делегувати свої повноваження членам  ради. </w:t>
      </w:r>
    </w:p>
    <w:p w:rsidR="00DC75F9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A91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6B3">
        <w:rPr>
          <w:rFonts w:ascii="Times New Roman" w:hAnsi="Times New Roman" w:cs="Times New Roman"/>
          <w:b/>
          <w:sz w:val="24"/>
          <w:szCs w:val="24"/>
        </w:rPr>
        <w:t xml:space="preserve">4.      Порядок роботи наглядової ради </w:t>
      </w:r>
    </w:p>
    <w:p w:rsidR="00506AAE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4.1. Робота наглядової ради планується довільно. Кількість засідань визначається їх доцільністю, але, як правило, не менше ніж чотири рази на рік. Засідання можуть проводитись також на вимогу третини і більше її членів. Засідання наглядової ради є правомочним, якщо на ньому присутні не менше двох третин її членів. Рішення наглядової ради приймається простою більшістю голосів. </w:t>
      </w:r>
    </w:p>
    <w:p w:rsidR="00506AAE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4.2. Наглядова рада інформує про свою діяльність у доступній формі на зборах, у засобах масової інформації, через спеціальні стенди тощо. </w:t>
      </w:r>
    </w:p>
    <w:p w:rsidR="00506AAE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4.3. Рішення наглядової ради в 7-денний термін доводяться до відома колективу закладу освіти, батьків, громадськості.  </w:t>
      </w:r>
    </w:p>
    <w:p w:rsidR="00506AAE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4.4. Не допускається втручання членів наглядової  ради в освітній процес (відвідування уроків, занять  тощо) без згоди керівника  закладу освіти. </w:t>
      </w:r>
    </w:p>
    <w:p w:rsidR="00617A91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4.5. У засіданнях наглядової ради за узгодженням із його головою мають право брати участь окремі громадяни і представники ради. </w:t>
      </w:r>
    </w:p>
    <w:p w:rsidR="00DC75F9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A91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6B3">
        <w:rPr>
          <w:rFonts w:ascii="Times New Roman" w:hAnsi="Times New Roman" w:cs="Times New Roman"/>
          <w:b/>
          <w:sz w:val="24"/>
          <w:szCs w:val="24"/>
        </w:rPr>
        <w:t xml:space="preserve">5.      Забезпечення діяльності наглядової ради </w:t>
      </w:r>
    </w:p>
    <w:p w:rsidR="00506AAE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>5.1</w:t>
      </w:r>
      <w:r w:rsidR="00FC2491">
        <w:rPr>
          <w:rFonts w:ascii="Times New Roman" w:hAnsi="Times New Roman" w:cs="Times New Roman"/>
          <w:sz w:val="24"/>
          <w:szCs w:val="24"/>
        </w:rPr>
        <w:t>.</w:t>
      </w:r>
      <w:r w:rsidRPr="000516B3">
        <w:rPr>
          <w:rFonts w:ascii="Times New Roman" w:hAnsi="Times New Roman" w:cs="Times New Roman"/>
          <w:sz w:val="24"/>
          <w:szCs w:val="24"/>
        </w:rPr>
        <w:t xml:space="preserve"> Діяльність наглядової забезпечується закладом освіти. </w:t>
      </w:r>
    </w:p>
    <w:p w:rsidR="00506AAE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5.2.Адміністрація закладу освіти надає наглядовій  раді інформацію і документацію про діяльність закладу; необхідні матеріали для здійснення завдань і функцій наглядової ради; приміщення на час проведення засідання; забезпечує безкоштовне користування засобами зв'язку й оргтехнікою для вирішення питань, безпосередньо пов'язаних із роботою наглядової ради. </w:t>
      </w:r>
    </w:p>
    <w:p w:rsidR="00617A91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5.3.Члени наглядової ради здійсняють свою діяльність на безоплатній основі. </w:t>
      </w:r>
    </w:p>
    <w:p w:rsidR="00DC75F9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A91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6B3">
        <w:rPr>
          <w:rFonts w:ascii="Times New Roman" w:hAnsi="Times New Roman" w:cs="Times New Roman"/>
          <w:b/>
          <w:sz w:val="24"/>
          <w:szCs w:val="24"/>
        </w:rPr>
        <w:t xml:space="preserve">6. Права наглядової ради </w:t>
      </w:r>
    </w:p>
    <w:p w:rsidR="00506AAE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Наглядова рада має право: </w:t>
      </w:r>
    </w:p>
    <w:p w:rsidR="00DC75F9" w:rsidRDefault="00DC75F9" w:rsidP="00DC75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="00617A91" w:rsidRPr="000516B3">
        <w:rPr>
          <w:rFonts w:ascii="Times New Roman" w:hAnsi="Times New Roman" w:cs="Times New Roman"/>
          <w:sz w:val="24"/>
          <w:szCs w:val="24"/>
        </w:rPr>
        <w:t xml:space="preserve"> брати   участь  у визначні стратегії розвитку закладу освіти та  здійснювати контроль за її виконання;</w:t>
      </w:r>
    </w:p>
    <w:p w:rsidR="00DC75F9" w:rsidRDefault="00DC75F9" w:rsidP="00DC75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="00617A91" w:rsidRPr="000516B3">
        <w:rPr>
          <w:rFonts w:ascii="Times New Roman" w:hAnsi="Times New Roman" w:cs="Times New Roman"/>
          <w:sz w:val="24"/>
          <w:szCs w:val="24"/>
        </w:rPr>
        <w:t xml:space="preserve">сприяти  залученню  додаткових джерел фінансування; </w:t>
      </w:r>
    </w:p>
    <w:p w:rsidR="00DC75F9" w:rsidRDefault="00DC75F9" w:rsidP="00DC75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 w:rsidR="00617A91" w:rsidRPr="000516B3">
        <w:rPr>
          <w:rFonts w:ascii="Times New Roman" w:hAnsi="Times New Roman" w:cs="Times New Roman"/>
          <w:sz w:val="24"/>
          <w:szCs w:val="24"/>
        </w:rPr>
        <w:t xml:space="preserve">аналізувати та оцінювати діяльність закладу освіти та його керівника; </w:t>
      </w:r>
    </w:p>
    <w:p w:rsidR="00DC75F9" w:rsidRDefault="00DC75F9" w:rsidP="00DC75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</w:t>
      </w:r>
      <w:r w:rsidR="00FC2491">
        <w:rPr>
          <w:rFonts w:ascii="Times New Roman" w:hAnsi="Times New Roman" w:cs="Times New Roman"/>
          <w:sz w:val="24"/>
          <w:szCs w:val="24"/>
        </w:rPr>
        <w:t xml:space="preserve"> </w:t>
      </w:r>
      <w:r w:rsidR="00617A91" w:rsidRPr="000516B3">
        <w:rPr>
          <w:rFonts w:ascii="Times New Roman" w:hAnsi="Times New Roman" w:cs="Times New Roman"/>
          <w:sz w:val="24"/>
          <w:szCs w:val="24"/>
        </w:rPr>
        <w:t>контролювати виконання кошторису закладу освіти і вносити відповідні рекомендації та пропозиції, що є обов’язковими для розгляду керівником закладу освіти;</w:t>
      </w:r>
    </w:p>
    <w:p w:rsidR="00DC75F9" w:rsidRDefault="00DC75F9" w:rsidP="00DC75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6.5. </w:t>
      </w:r>
      <w:r w:rsidR="00617A91" w:rsidRPr="000516B3">
        <w:rPr>
          <w:rFonts w:ascii="Times New Roman" w:hAnsi="Times New Roman" w:cs="Times New Roman"/>
          <w:sz w:val="24"/>
          <w:szCs w:val="24"/>
        </w:rPr>
        <w:t xml:space="preserve">вносити засновнику закладу освіти подання про заохочення або відкликання керівника закладу освіти з підстав, визначених законом; </w:t>
      </w:r>
    </w:p>
    <w:p w:rsidR="00DC75F9" w:rsidRDefault="00DC75F9" w:rsidP="00DC75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</w:t>
      </w:r>
      <w:r w:rsidR="00617A91" w:rsidRPr="000516B3">
        <w:rPr>
          <w:rFonts w:ascii="Times New Roman" w:hAnsi="Times New Roman" w:cs="Times New Roman"/>
          <w:sz w:val="24"/>
          <w:szCs w:val="24"/>
        </w:rPr>
        <w:t xml:space="preserve">здійснювати інші права, визначені спеціальними законами та установчими документами закладу освіти; </w:t>
      </w:r>
    </w:p>
    <w:p w:rsidR="00DC75F9" w:rsidRDefault="00DC75F9" w:rsidP="00DC75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r w:rsidR="00617A91" w:rsidRPr="000516B3">
        <w:rPr>
          <w:rFonts w:ascii="Times New Roman" w:hAnsi="Times New Roman" w:cs="Times New Roman"/>
          <w:sz w:val="24"/>
          <w:szCs w:val="24"/>
        </w:rPr>
        <w:t>вносити на розгляд органів виконавчої влади, керівника  закладу освіти, загальних зборів (конференції) пропозиції щодо зміцнення матеріально-технічної, наукової, культурно-спортивної,  лікувально-оздоровчої бази закладу освіти;</w:t>
      </w:r>
    </w:p>
    <w:p w:rsidR="00DC75F9" w:rsidRDefault="00DC75F9" w:rsidP="00DC75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r w:rsidR="00617A91" w:rsidRPr="000516B3">
        <w:rPr>
          <w:rFonts w:ascii="Times New Roman" w:hAnsi="Times New Roman" w:cs="Times New Roman"/>
          <w:sz w:val="24"/>
          <w:szCs w:val="24"/>
        </w:rPr>
        <w:t xml:space="preserve">сприяти стимулюванню творчої праці педагогічних працівників, учнів (вихованців); </w:t>
      </w:r>
    </w:p>
    <w:p w:rsidR="00617A91" w:rsidRPr="000516B3" w:rsidRDefault="00DC75F9" w:rsidP="00DC75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6.9. </w:t>
      </w:r>
      <w:r w:rsidR="00617A91" w:rsidRPr="000516B3">
        <w:rPr>
          <w:rFonts w:ascii="Times New Roman" w:hAnsi="Times New Roman" w:cs="Times New Roman"/>
          <w:sz w:val="24"/>
          <w:szCs w:val="24"/>
        </w:rPr>
        <w:t xml:space="preserve">брати участь у розгляді звернень громадян з питань, що стосуються роботи  закладу освіти, з метою сприяння їх вирішенню у встановленому порядку. </w:t>
      </w:r>
    </w:p>
    <w:p w:rsidR="00617A91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6AAE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6B3">
        <w:rPr>
          <w:rFonts w:ascii="Times New Roman" w:hAnsi="Times New Roman" w:cs="Times New Roman"/>
          <w:b/>
          <w:sz w:val="24"/>
          <w:szCs w:val="24"/>
        </w:rPr>
        <w:t xml:space="preserve">7.   Припинення діяльності наглядової ради </w:t>
      </w:r>
    </w:p>
    <w:p w:rsidR="00617A91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7.1 Припинення діяльності наглядової ради відбувається шляхом її реорганізації (злиття, приєднання, поділу) чи ліквідації за рішенням засновника. </w:t>
      </w:r>
    </w:p>
    <w:p w:rsidR="00B96F6B" w:rsidRDefault="00B96F6B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6F6B" w:rsidRDefault="00B96F6B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6F6B" w:rsidRDefault="00B96F6B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6F6B" w:rsidRDefault="00B96F6B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6F6B" w:rsidRDefault="00B96F6B" w:rsidP="00B96F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Міський голова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Веліна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ЗАЯЦЬ</w:t>
      </w:r>
    </w:p>
    <w:p w:rsidR="000516B3" w:rsidRPr="000516B3" w:rsidRDefault="000516B3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7A91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7A91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7A91" w:rsidRPr="000516B3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6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76DA" w:rsidRPr="000516B3" w:rsidRDefault="00FD76DA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FD76DA" w:rsidRPr="000516B3" w:rsidSect="000516B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A91"/>
    <w:rsid w:val="000516B3"/>
    <w:rsid w:val="000E60A4"/>
    <w:rsid w:val="00126363"/>
    <w:rsid w:val="0017644A"/>
    <w:rsid w:val="0048214C"/>
    <w:rsid w:val="00506AAE"/>
    <w:rsid w:val="00617A91"/>
    <w:rsid w:val="00A877DA"/>
    <w:rsid w:val="00B96F6B"/>
    <w:rsid w:val="00DC75F9"/>
    <w:rsid w:val="00FC2491"/>
    <w:rsid w:val="00FD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1047</Words>
  <Characters>5970</Characters>
  <Application>Microsoft Office Word</Application>
  <DocSecurity>0</DocSecurity>
  <Lines>49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b3105</dc:creator>
  <cp:keywords/>
  <dc:description/>
  <cp:lastModifiedBy>User</cp:lastModifiedBy>
  <cp:revision>7</cp:revision>
  <cp:lastPrinted>2020-02-10T07:30:00Z</cp:lastPrinted>
  <dcterms:created xsi:type="dcterms:W3CDTF">2020-01-10T07:04:00Z</dcterms:created>
  <dcterms:modified xsi:type="dcterms:W3CDTF">2020-02-10T07:41:00Z</dcterms:modified>
</cp:coreProperties>
</file>